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0314" w:rsidRDefault="006D0314" w:rsidP="006D0314">
      <w:pPr>
        <w:rPr>
          <w:rFonts w:ascii="Gill Sans MT" w:hAnsi="Gill Sans MT"/>
          <w:b/>
          <w:bCs/>
          <w:sz w:val="40"/>
          <w:szCs w:val="40"/>
          <w:u w:val="single"/>
        </w:rPr>
      </w:pPr>
      <w:r>
        <w:rPr>
          <w:rFonts w:ascii="Gill Sans MT" w:hAnsi="Gill Sans MT"/>
          <w:b/>
          <w:bCs/>
          <w:sz w:val="40"/>
          <w:szCs w:val="40"/>
          <w:u w:val="single"/>
        </w:rPr>
        <w:t>Ready, Set, Transform…</w:t>
      </w:r>
    </w:p>
    <w:p w:rsidR="006D0314" w:rsidRDefault="006D0314" w:rsidP="006D0314">
      <w:pPr>
        <w:rPr>
          <w:rFonts w:ascii="Gill Sans MT" w:hAnsi="Gill Sans MT"/>
          <w:b/>
          <w:bCs/>
          <w:sz w:val="24"/>
          <w:szCs w:val="24"/>
          <w:u w:val="single"/>
        </w:rPr>
      </w:pPr>
    </w:p>
    <w:p w:rsidR="006D0314" w:rsidRDefault="006D0314" w:rsidP="006D0314">
      <w:pPr>
        <w:rPr>
          <w:rFonts w:ascii="Gill Sans MT" w:hAnsi="Gill Sans MT"/>
          <w:b/>
          <w:bCs/>
          <w:sz w:val="24"/>
          <w:szCs w:val="24"/>
        </w:rPr>
      </w:pPr>
      <w:r>
        <w:rPr>
          <w:rFonts w:ascii="Gill Sans MT" w:hAnsi="Gill Sans MT"/>
          <w:b/>
          <w:bCs/>
          <w:sz w:val="24"/>
          <w:szCs w:val="24"/>
        </w:rPr>
        <w:t>We are aware that you have been working very diligently with your staff to prepare for the transformed CONNECTIONS application.  In our efforts to help with that task we have compiled a checklist of sorts, containing information that you may have completed, or may still be in the stages of completion, including other tools for you to use to help with a smooth transition.</w:t>
      </w:r>
    </w:p>
    <w:p w:rsidR="006D0314" w:rsidRDefault="006D0314" w:rsidP="006D0314">
      <w:pPr>
        <w:rPr>
          <w:rFonts w:ascii="Gill Sans MT" w:hAnsi="Gill Sans MT"/>
          <w:b/>
          <w:bCs/>
          <w:sz w:val="24"/>
          <w:szCs w:val="24"/>
        </w:rPr>
      </w:pPr>
    </w:p>
    <w:p w:rsidR="006D0314" w:rsidRDefault="006D0314" w:rsidP="006D0314">
      <w:pPr>
        <w:rPr>
          <w:rFonts w:ascii="Gill Sans MT" w:hAnsi="Gill Sans MT"/>
          <w:b/>
          <w:bCs/>
          <w:i/>
          <w:iCs/>
          <w:sz w:val="28"/>
          <w:szCs w:val="28"/>
          <w:u w:val="single"/>
        </w:rPr>
      </w:pPr>
      <w:r>
        <w:rPr>
          <w:rFonts w:ascii="Gill Sans MT" w:hAnsi="Gill Sans MT"/>
          <w:b/>
          <w:bCs/>
          <w:i/>
          <w:iCs/>
          <w:sz w:val="28"/>
          <w:szCs w:val="28"/>
          <w:u w:val="single"/>
        </w:rPr>
        <w:t>The First Task</w:t>
      </w:r>
    </w:p>
    <w:p w:rsidR="006D0314" w:rsidRDefault="006D0314" w:rsidP="006D0314">
      <w:pPr>
        <w:spacing w:after="240" w:line="276" w:lineRule="auto"/>
        <w:ind w:left="360"/>
        <w:rPr>
          <w:rFonts w:ascii="Gill Sans MT" w:hAnsi="Gill Sans MT"/>
          <w:i/>
          <w:iCs/>
          <w:sz w:val="24"/>
          <w:szCs w:val="24"/>
        </w:rPr>
      </w:pPr>
      <w:r>
        <w:rPr>
          <w:rFonts w:ascii="Gill Sans MT" w:hAnsi="Gill Sans MT"/>
          <w:b/>
          <w:bCs/>
          <w:sz w:val="24"/>
          <w:szCs w:val="24"/>
        </w:rPr>
        <w:t>Selecting a Designated Administrator</w:t>
      </w:r>
      <w:r>
        <w:rPr>
          <w:rFonts w:ascii="Gill Sans MT" w:hAnsi="Gill Sans MT"/>
          <w:sz w:val="24"/>
          <w:szCs w:val="24"/>
        </w:rPr>
        <w:t xml:space="preserve"> – a person from your district or agency who is able to create and maintain LDAP </w:t>
      </w:r>
      <w:r>
        <w:rPr>
          <w:rFonts w:ascii="Gill Sans MT" w:hAnsi="Gill Sans MT"/>
          <w:color w:val="000000"/>
          <w:sz w:val="24"/>
          <w:szCs w:val="24"/>
        </w:rPr>
        <w:t>(</w:t>
      </w:r>
      <w:r>
        <w:rPr>
          <w:rFonts w:ascii="Gill Sans MT" w:hAnsi="Gill Sans MT"/>
          <w:sz w:val="24"/>
          <w:szCs w:val="24"/>
        </w:rPr>
        <w:t xml:space="preserve">Lightweight Directory Access Protocol) accounts.  By establishing a staff person in the district or agency with this authority, each district or agency  will be able to manage LDAP accounts for its staff in the future.  Local districts should already have Delegated Administrators, while most voluntary agencies generally do not.   However, voluntary agencies do typically have Local Security Administrators (LSAs) who are empowered to create new HSEN accounts.  The role of the Delegated Administrator would be a logical extension of this function.  Beyond the maintenance of HSEN accounts that are already handled by district and agency personnel, the main additional function of the Delegated Administrator will be to establish and maintain LDAP accounts.  This role would include:  </w:t>
      </w:r>
      <w:r>
        <w:rPr>
          <w:rFonts w:ascii="Gill Sans MT" w:hAnsi="Gill Sans MT"/>
          <w:i/>
          <w:iCs/>
          <w:sz w:val="24"/>
          <w:szCs w:val="24"/>
        </w:rPr>
        <w:t>the creation of new LDAP accounts, maintenance of routine account changes, resetting passwords, and re-enabling disabled accounts when the user has been locked out of the account.</w:t>
      </w:r>
    </w:p>
    <w:p w:rsidR="006D0314" w:rsidRDefault="006D0314" w:rsidP="006D0314">
      <w:pPr>
        <w:spacing w:after="240" w:line="276" w:lineRule="auto"/>
        <w:ind w:left="1440"/>
        <w:rPr>
          <w:rFonts w:ascii="Gill Sans MT" w:hAnsi="Gill Sans MT"/>
          <w:b/>
          <w:bCs/>
          <w:sz w:val="24"/>
          <w:szCs w:val="24"/>
        </w:rPr>
      </w:pPr>
      <w:r>
        <w:rPr>
          <w:rFonts w:ascii="Gill Sans MT" w:hAnsi="Gill Sans MT"/>
          <w:b/>
          <w:bCs/>
          <w:sz w:val="24"/>
          <w:szCs w:val="24"/>
        </w:rPr>
        <w:t>Resources:</w:t>
      </w:r>
    </w:p>
    <w:p w:rsidR="006D0314" w:rsidRDefault="006D0314" w:rsidP="006D0314">
      <w:pPr>
        <w:spacing w:after="240" w:line="276" w:lineRule="auto"/>
        <w:ind w:left="1440"/>
        <w:rPr>
          <w:rFonts w:ascii="Gill Sans MT" w:hAnsi="Gill Sans MT"/>
          <w:sz w:val="24"/>
          <w:szCs w:val="24"/>
        </w:rPr>
      </w:pPr>
      <w:r>
        <w:rPr>
          <w:rFonts w:ascii="Gill Sans MT" w:hAnsi="Gill Sans MT"/>
          <w:sz w:val="24"/>
          <w:szCs w:val="24"/>
        </w:rPr>
        <w:t>Mailboxes have been established for further assistance with LDAP accounts if the district or agency based Delegated Administrator is unable to assist the staff with a problem:</w:t>
      </w:r>
    </w:p>
    <w:p w:rsidR="006D0314" w:rsidRDefault="006D0314" w:rsidP="006D0314">
      <w:pPr>
        <w:pStyle w:val="ListParagraph"/>
        <w:numPr>
          <w:ilvl w:val="0"/>
          <w:numId w:val="1"/>
        </w:numPr>
        <w:spacing w:before="120" w:line="276" w:lineRule="auto"/>
        <w:rPr>
          <w:rFonts w:ascii="Gill Sans MT" w:hAnsi="Gill Sans MT"/>
          <w:sz w:val="24"/>
          <w:szCs w:val="24"/>
        </w:rPr>
      </w:pPr>
      <w:r>
        <w:rPr>
          <w:rFonts w:ascii="Gill Sans MT" w:hAnsi="Gill Sans MT"/>
          <w:i/>
          <w:iCs/>
          <w:sz w:val="24"/>
          <w:szCs w:val="24"/>
        </w:rPr>
        <w:t>ocfs.dl.ldap.nyc</w:t>
      </w:r>
      <w:r>
        <w:rPr>
          <w:rFonts w:ascii="Gill Sans MT" w:hAnsi="Gill Sans MT"/>
          <w:sz w:val="24"/>
          <w:szCs w:val="24"/>
        </w:rPr>
        <w:t>--For NYC based agencies and ACS  (</w:t>
      </w:r>
      <w:r>
        <w:rPr>
          <w:rFonts w:ascii="Gill Sans MT" w:hAnsi="Gill Sans MT"/>
          <w:b/>
          <w:bCs/>
          <w:sz w:val="24"/>
          <w:szCs w:val="24"/>
        </w:rPr>
        <w:t>Note:</w:t>
      </w:r>
      <w:r>
        <w:rPr>
          <w:rFonts w:ascii="Gill Sans MT" w:hAnsi="Gill Sans MT"/>
          <w:sz w:val="24"/>
          <w:szCs w:val="24"/>
        </w:rPr>
        <w:t xml:space="preserve"> You can find this mailbox and the upstate version listed in the global directory)</w:t>
      </w:r>
    </w:p>
    <w:p w:rsidR="006D0314" w:rsidRDefault="006D0314" w:rsidP="006D0314">
      <w:pPr>
        <w:pStyle w:val="ListParagraph"/>
        <w:numPr>
          <w:ilvl w:val="0"/>
          <w:numId w:val="1"/>
        </w:numPr>
        <w:spacing w:before="120" w:line="276" w:lineRule="auto"/>
        <w:rPr>
          <w:rFonts w:ascii="Gill Sans MT" w:hAnsi="Gill Sans MT"/>
          <w:sz w:val="24"/>
          <w:szCs w:val="24"/>
        </w:rPr>
      </w:pPr>
      <w:r>
        <w:rPr>
          <w:rFonts w:ascii="Gill Sans MT" w:hAnsi="Gill Sans MT"/>
          <w:i/>
          <w:iCs/>
          <w:sz w:val="24"/>
          <w:szCs w:val="24"/>
        </w:rPr>
        <w:t>ocfs.dl.ldap.upstate</w:t>
      </w:r>
      <w:r>
        <w:rPr>
          <w:rFonts w:ascii="Gill Sans MT" w:hAnsi="Gill Sans MT"/>
          <w:sz w:val="24"/>
          <w:szCs w:val="24"/>
        </w:rPr>
        <w:t>--For upstate districts and agencies</w:t>
      </w:r>
    </w:p>
    <w:p w:rsidR="006D0314" w:rsidRDefault="006D0314" w:rsidP="006D0314">
      <w:pPr>
        <w:spacing w:before="120" w:line="276" w:lineRule="auto"/>
        <w:ind w:left="1440"/>
        <w:rPr>
          <w:rFonts w:ascii="Gill Sans MT" w:hAnsi="Gill Sans MT"/>
          <w:sz w:val="24"/>
          <w:szCs w:val="24"/>
        </w:rPr>
      </w:pPr>
      <w:r>
        <w:rPr>
          <w:rFonts w:ascii="Gill Sans MT" w:hAnsi="Gill Sans MT"/>
          <w:b/>
          <w:bCs/>
          <w:sz w:val="24"/>
          <w:szCs w:val="24"/>
        </w:rPr>
        <w:t>Note:</w:t>
      </w:r>
      <w:r>
        <w:rPr>
          <w:rFonts w:ascii="Gill Sans MT" w:hAnsi="Gill Sans MT"/>
          <w:sz w:val="24"/>
          <w:szCs w:val="24"/>
        </w:rPr>
        <w:t>  add  @dfa.state.ny.us  to either address if emailing from outside the HSEN network.</w:t>
      </w:r>
    </w:p>
    <w:p w:rsidR="006D0314" w:rsidRDefault="006D0314" w:rsidP="006D0314">
      <w:pPr>
        <w:rPr>
          <w:rFonts w:ascii="Gill Sans MT" w:hAnsi="Gill Sans MT"/>
          <w:b/>
          <w:bCs/>
          <w:i/>
          <w:iCs/>
          <w:sz w:val="28"/>
          <w:szCs w:val="28"/>
          <w:u w:val="single"/>
        </w:rPr>
      </w:pPr>
      <w:r>
        <w:rPr>
          <w:rFonts w:ascii="Gill Sans MT" w:hAnsi="Gill Sans MT"/>
          <w:b/>
          <w:bCs/>
          <w:i/>
          <w:iCs/>
          <w:sz w:val="28"/>
          <w:szCs w:val="28"/>
          <w:u w:val="single"/>
        </w:rPr>
        <w:t>The Second Task</w:t>
      </w:r>
    </w:p>
    <w:p w:rsidR="006D0314" w:rsidRDefault="006D0314" w:rsidP="006D0314">
      <w:pPr>
        <w:spacing w:after="240"/>
        <w:ind w:left="720"/>
        <w:rPr>
          <w:rFonts w:ascii="Gill Sans MT" w:hAnsi="Gill Sans MT"/>
          <w:sz w:val="24"/>
          <w:szCs w:val="24"/>
        </w:rPr>
      </w:pPr>
      <w:r>
        <w:rPr>
          <w:rFonts w:ascii="Gill Sans MT" w:hAnsi="Gill Sans MT"/>
          <w:b/>
          <w:bCs/>
          <w:sz w:val="24"/>
          <w:szCs w:val="24"/>
        </w:rPr>
        <w:t xml:space="preserve">Creating Accounts </w:t>
      </w:r>
      <w:r>
        <w:rPr>
          <w:rFonts w:ascii="Gill Sans MT" w:hAnsi="Gill Sans MT"/>
          <w:sz w:val="24"/>
          <w:szCs w:val="24"/>
        </w:rPr>
        <w:t>- In order to utilize the web based trainings (WBT) that will be offered as one of the prep tools for the Transformation, each trainee will need a</w:t>
      </w:r>
      <w:r>
        <w:rPr>
          <w:rFonts w:ascii="Gill Sans MT" w:hAnsi="Gill Sans MT"/>
          <w:color w:val="000000"/>
          <w:sz w:val="24"/>
          <w:szCs w:val="24"/>
        </w:rPr>
        <w:t>n LDAP</w:t>
      </w:r>
      <w:r>
        <w:rPr>
          <w:rFonts w:ascii="Gill Sans MT" w:hAnsi="Gill Sans MT"/>
          <w:sz w:val="24"/>
          <w:szCs w:val="24"/>
        </w:rPr>
        <w:t xml:space="preserve"> </w:t>
      </w:r>
      <w:r>
        <w:rPr>
          <w:rFonts w:ascii="Gill Sans MT" w:hAnsi="Gill Sans MT"/>
          <w:color w:val="000000"/>
          <w:sz w:val="24"/>
          <w:szCs w:val="24"/>
        </w:rPr>
        <w:t>(</w:t>
      </w:r>
      <w:r>
        <w:rPr>
          <w:rFonts w:ascii="Gill Sans MT" w:hAnsi="Gill Sans MT"/>
          <w:sz w:val="24"/>
          <w:szCs w:val="24"/>
        </w:rPr>
        <w:t>Lightweight Directory Access Protocol</w:t>
      </w:r>
      <w:r>
        <w:rPr>
          <w:rFonts w:ascii="Gill Sans MT" w:hAnsi="Gill Sans MT"/>
          <w:color w:val="000000"/>
          <w:sz w:val="24"/>
          <w:szCs w:val="24"/>
        </w:rPr>
        <w:t>)</w:t>
      </w:r>
      <w:r>
        <w:rPr>
          <w:rFonts w:ascii="Gill Sans MT" w:hAnsi="Gill Sans MT"/>
          <w:sz w:val="24"/>
          <w:szCs w:val="24"/>
        </w:rPr>
        <w:t xml:space="preserve"> account to log in to TrainingSpace.org, where the WBTs are located.     Many local district staff already use LDAP accounts to access WMS and CCRS, as well as to take WBTs via TrainingSpace.  However, it is assumed that there are large numbers of voluntary agency staff who do not yet have LDAP </w:t>
      </w:r>
      <w:r>
        <w:rPr>
          <w:rFonts w:ascii="Gill Sans MT" w:hAnsi="Gill Sans MT"/>
          <w:sz w:val="24"/>
          <w:szCs w:val="24"/>
        </w:rPr>
        <w:lastRenderedPageBreak/>
        <w:t xml:space="preserve">accounts.  OCFS, working in conjunction with the Office for Technology (OFT), will create new accounts for the staff that have been indicated as needing LDAP accounts, and will also ensure that the Delegated Administrator has received the appropriate security rights to create and maintain LDAP accounts.  (further information on this topic is included in the document attachment titled:  </w:t>
      </w:r>
      <w:r>
        <w:rPr>
          <w:rFonts w:ascii="Gill Sans MT" w:hAnsi="Gill Sans MT"/>
          <w:i/>
          <w:iCs/>
          <w:sz w:val="24"/>
          <w:szCs w:val="24"/>
        </w:rPr>
        <w:t>LDAP Account Creation -7-27-10</w:t>
      </w:r>
      <w:r>
        <w:rPr>
          <w:rFonts w:ascii="Gill Sans MT" w:hAnsi="Gill Sans MT"/>
          <w:sz w:val="24"/>
          <w:szCs w:val="24"/>
        </w:rPr>
        <w:t xml:space="preserve">).  </w:t>
      </w:r>
    </w:p>
    <w:p w:rsidR="006D0314" w:rsidRDefault="006D0314" w:rsidP="006D0314">
      <w:pPr>
        <w:ind w:left="720"/>
        <w:rPr>
          <w:rFonts w:ascii="Gill Sans MT" w:hAnsi="Gill Sans MT"/>
          <w:sz w:val="24"/>
          <w:szCs w:val="24"/>
        </w:rPr>
      </w:pPr>
      <w:r>
        <w:rPr>
          <w:rFonts w:ascii="Gill Sans MT" w:hAnsi="Gill Sans MT"/>
          <w:b/>
          <w:bCs/>
          <w:sz w:val="24"/>
          <w:szCs w:val="24"/>
        </w:rPr>
        <w:t>Please note:</w:t>
      </w:r>
      <w:r>
        <w:rPr>
          <w:rFonts w:ascii="Gill Sans MT" w:hAnsi="Gill Sans MT"/>
          <w:sz w:val="24"/>
          <w:szCs w:val="24"/>
        </w:rPr>
        <w:t>  The LDAP Account needs to be active for all future Transformation releases,  as this is how we will be training front-line staff in the future.</w:t>
      </w:r>
    </w:p>
    <w:p w:rsidR="006D0314" w:rsidRDefault="006D0314" w:rsidP="006D0314">
      <w:pPr>
        <w:rPr>
          <w:rFonts w:ascii="Gill Sans MT" w:hAnsi="Gill Sans MT"/>
          <w:b/>
          <w:bCs/>
          <w:i/>
          <w:iCs/>
          <w:sz w:val="28"/>
          <w:szCs w:val="28"/>
          <w:u w:val="single"/>
        </w:rPr>
      </w:pPr>
      <w:r>
        <w:rPr>
          <w:rFonts w:ascii="Gill Sans MT" w:hAnsi="Gill Sans MT"/>
          <w:b/>
          <w:bCs/>
          <w:i/>
          <w:iCs/>
          <w:sz w:val="28"/>
          <w:szCs w:val="28"/>
          <w:u w:val="single"/>
        </w:rPr>
        <w:t>The Third Task</w:t>
      </w:r>
    </w:p>
    <w:p w:rsidR="006D0314" w:rsidRDefault="006D0314" w:rsidP="006D0314">
      <w:pPr>
        <w:spacing w:after="240" w:line="276" w:lineRule="auto"/>
        <w:ind w:left="360"/>
        <w:rPr>
          <w:rFonts w:ascii="Gill Sans MT" w:hAnsi="Gill Sans MT"/>
          <w:sz w:val="24"/>
          <w:szCs w:val="24"/>
        </w:rPr>
      </w:pPr>
      <w:r>
        <w:rPr>
          <w:rFonts w:ascii="Gill Sans MT" w:hAnsi="Gill Sans MT"/>
          <w:b/>
          <w:bCs/>
          <w:sz w:val="24"/>
          <w:szCs w:val="24"/>
        </w:rPr>
        <w:t xml:space="preserve">     Training Registration/STARS </w:t>
      </w:r>
      <w:r>
        <w:rPr>
          <w:rFonts w:ascii="Gill Sans MT" w:hAnsi="Gill Sans MT"/>
          <w:sz w:val="24"/>
          <w:szCs w:val="24"/>
        </w:rPr>
        <w:t>-</w:t>
      </w:r>
      <w:r>
        <w:rPr>
          <w:rFonts w:ascii="Gill Sans MT" w:hAnsi="Gill Sans MT"/>
          <w:b/>
          <w:bCs/>
          <w:sz w:val="28"/>
          <w:szCs w:val="28"/>
        </w:rPr>
        <w:t xml:space="preserve"> </w:t>
      </w:r>
      <w:r>
        <w:rPr>
          <w:rFonts w:ascii="Gill Sans MT" w:hAnsi="Gill Sans MT"/>
        </w:rPr>
        <w:t> </w:t>
      </w:r>
      <w:r>
        <w:rPr>
          <w:rFonts w:ascii="Gill Sans MT" w:hAnsi="Gill Sans MT"/>
          <w:sz w:val="24"/>
          <w:szCs w:val="24"/>
        </w:rPr>
        <w:t xml:space="preserve">in order to take the training a staff person will need to register for a WBT via STARS.  This task should be completed  by the district or agency’s </w:t>
      </w:r>
      <w:r>
        <w:rPr>
          <w:rFonts w:ascii="Gill Sans MT" w:hAnsi="Gill Sans MT"/>
          <w:color w:val="000000"/>
          <w:sz w:val="24"/>
          <w:szCs w:val="24"/>
        </w:rPr>
        <w:t>      STARS Coordinator.</w:t>
      </w:r>
      <w:r>
        <w:rPr>
          <w:rFonts w:ascii="Gill Sans MT" w:hAnsi="Gill Sans MT"/>
          <w:sz w:val="24"/>
          <w:szCs w:val="24"/>
        </w:rPr>
        <w:t xml:space="preserve">  The trainee’s LDAP User ID needs to be entered in his or her profile within the STARS system in order to access the WBT on TrainingSpace.   </w:t>
      </w:r>
    </w:p>
    <w:p w:rsidR="006D0314" w:rsidRDefault="006D0314" w:rsidP="006D0314">
      <w:pPr>
        <w:pStyle w:val="Heading2"/>
        <w:spacing w:before="0" w:after="0" w:line="276" w:lineRule="auto"/>
        <w:ind w:left="720"/>
        <w:rPr>
          <w:rFonts w:ascii="Gill Sans MT" w:eastAsia="Times New Roman" w:hAnsi="Gill Sans MT"/>
          <w:b w:val="0"/>
          <w:bCs w:val="0"/>
          <w:i w:val="0"/>
          <w:iCs w:val="0"/>
          <w:sz w:val="24"/>
          <w:szCs w:val="24"/>
        </w:rPr>
      </w:pPr>
      <w:bookmarkStart w:id="0" w:name="_Toc261274831"/>
      <w:r>
        <w:rPr>
          <w:rFonts w:ascii="Gill Sans MT" w:eastAsia="Times New Roman" w:hAnsi="Gill Sans MT"/>
          <w:i w:val="0"/>
          <w:iCs w:val="0"/>
          <w:sz w:val="24"/>
          <w:szCs w:val="24"/>
        </w:rPr>
        <w:t>Please note:</w:t>
      </w:r>
      <w:bookmarkEnd w:id="0"/>
      <w:r>
        <w:rPr>
          <w:rFonts w:ascii="Gill Sans MT" w:eastAsia="Times New Roman" w:hAnsi="Gill Sans MT"/>
          <w:b w:val="0"/>
          <w:bCs w:val="0"/>
          <w:i w:val="0"/>
          <w:iCs w:val="0"/>
          <w:sz w:val="24"/>
          <w:szCs w:val="24"/>
        </w:rPr>
        <w:t xml:space="preserve">  If  your district or agency does not have a STARS Coordinator </w:t>
      </w:r>
      <w:r>
        <w:rPr>
          <w:rFonts w:ascii="Gill Sans MT" w:eastAsia="Times New Roman" w:hAnsi="Gill Sans MT"/>
          <w:b w:val="0"/>
          <w:bCs w:val="0"/>
          <w:i w:val="0"/>
          <w:iCs w:val="0"/>
          <w:color w:val="000000"/>
          <w:sz w:val="24"/>
          <w:szCs w:val="24"/>
        </w:rPr>
        <w:t>the</w:t>
      </w:r>
      <w:r>
        <w:rPr>
          <w:rFonts w:ascii="Gill Sans MT" w:eastAsia="Times New Roman" w:hAnsi="Gill Sans MT"/>
          <w:b w:val="0"/>
          <w:bCs w:val="0"/>
          <w:i w:val="0"/>
          <w:iCs w:val="0"/>
          <w:sz w:val="24"/>
          <w:szCs w:val="24"/>
        </w:rPr>
        <w:t xml:space="preserve"> district or agency administrator should email Judy Robinson (</w:t>
      </w:r>
      <w:hyperlink r:id="rId7" w:tgtFrame="_parent" w:history="1">
        <w:r>
          <w:rPr>
            <w:rStyle w:val="Hyperlink"/>
            <w:rFonts w:ascii="Gill Sans MT" w:eastAsia="Times New Roman" w:hAnsi="Gill Sans MT"/>
            <w:b w:val="0"/>
            <w:bCs w:val="0"/>
            <w:i w:val="0"/>
            <w:iCs w:val="0"/>
            <w:sz w:val="24"/>
            <w:szCs w:val="24"/>
          </w:rPr>
          <w:t xml:space="preserve">JudyR@ bsc-cdhs.org </w:t>
        </w:r>
      </w:hyperlink>
      <w:r>
        <w:rPr>
          <w:rFonts w:ascii="Gill Sans MT" w:eastAsia="Times New Roman" w:hAnsi="Gill Sans MT"/>
          <w:b w:val="0"/>
          <w:bCs w:val="0"/>
          <w:i w:val="0"/>
          <w:iCs w:val="0"/>
          <w:sz w:val="24"/>
          <w:szCs w:val="24"/>
        </w:rPr>
        <w:t>) and cc: Jeff Liebig (</w:t>
      </w:r>
      <w:hyperlink r:id="rId8" w:tgtFrame="_parent" w:history="1">
        <w:r>
          <w:rPr>
            <w:rStyle w:val="Hyperlink"/>
            <w:rFonts w:ascii="Gill Sans MT" w:eastAsia="Times New Roman" w:hAnsi="Gill Sans MT"/>
            <w:b w:val="0"/>
            <w:bCs w:val="0"/>
            <w:i w:val="0"/>
            <w:iCs w:val="0"/>
            <w:sz w:val="24"/>
            <w:szCs w:val="24"/>
          </w:rPr>
          <w:t>Jeff.Liebig@ocfs.state.ny.us</w:t>
        </w:r>
      </w:hyperlink>
      <w:r>
        <w:rPr>
          <w:rFonts w:ascii="Gill Sans MT" w:eastAsia="Times New Roman" w:hAnsi="Gill Sans MT"/>
          <w:b w:val="0"/>
          <w:bCs w:val="0"/>
          <w:i w:val="0"/>
          <w:iCs w:val="0"/>
          <w:sz w:val="24"/>
          <w:szCs w:val="24"/>
        </w:rPr>
        <w:t>) and Jim Djernes (</w:t>
      </w:r>
      <w:hyperlink r:id="rId9" w:tgtFrame="_parent" w:history="1">
        <w:r>
          <w:rPr>
            <w:rStyle w:val="Hyperlink"/>
            <w:rFonts w:ascii="Gill Sans MT" w:eastAsia="Times New Roman" w:hAnsi="Gill Sans MT"/>
            <w:b w:val="0"/>
            <w:bCs w:val="0"/>
            <w:i w:val="0"/>
            <w:iCs w:val="0"/>
            <w:sz w:val="24"/>
            <w:szCs w:val="24"/>
          </w:rPr>
          <w:t>Jim.Djernes@ocfs.state.ny.us</w:t>
        </w:r>
      </w:hyperlink>
      <w:r>
        <w:rPr>
          <w:rFonts w:ascii="Gill Sans MT" w:eastAsia="Times New Roman" w:hAnsi="Gill Sans MT"/>
          <w:b w:val="0"/>
          <w:bCs w:val="0"/>
          <w:i w:val="0"/>
          <w:iCs w:val="0"/>
          <w:sz w:val="24"/>
          <w:szCs w:val="24"/>
        </w:rPr>
        <w:t>) with the following information:</w:t>
      </w:r>
    </w:p>
    <w:p w:rsidR="006D0314" w:rsidRDefault="006D0314" w:rsidP="006D0314">
      <w:pPr>
        <w:pStyle w:val="ListParagraph"/>
        <w:numPr>
          <w:ilvl w:val="0"/>
          <w:numId w:val="2"/>
        </w:numPr>
        <w:spacing w:before="60" w:after="60" w:line="276" w:lineRule="auto"/>
        <w:rPr>
          <w:rFonts w:ascii="Gill Sans MT" w:hAnsi="Gill Sans MT"/>
          <w:sz w:val="24"/>
          <w:szCs w:val="24"/>
        </w:rPr>
      </w:pPr>
      <w:r>
        <w:rPr>
          <w:rFonts w:ascii="Gill Sans MT" w:hAnsi="Gill Sans MT"/>
          <w:sz w:val="24"/>
          <w:szCs w:val="24"/>
        </w:rPr>
        <w:t>The administrator's name and title</w:t>
      </w:r>
    </w:p>
    <w:p w:rsidR="006D0314" w:rsidRDefault="006D0314" w:rsidP="006D0314">
      <w:pPr>
        <w:pStyle w:val="ListParagraph"/>
        <w:numPr>
          <w:ilvl w:val="0"/>
          <w:numId w:val="2"/>
        </w:numPr>
        <w:spacing w:before="60" w:after="60" w:line="276" w:lineRule="auto"/>
        <w:rPr>
          <w:rFonts w:ascii="Gill Sans MT" w:hAnsi="Gill Sans MT"/>
          <w:sz w:val="24"/>
          <w:szCs w:val="24"/>
        </w:rPr>
      </w:pPr>
      <w:r>
        <w:rPr>
          <w:rFonts w:ascii="Gill Sans MT" w:hAnsi="Gill Sans MT"/>
          <w:sz w:val="24"/>
          <w:szCs w:val="24"/>
        </w:rPr>
        <w:t>The administrator's phone number and email address</w:t>
      </w:r>
    </w:p>
    <w:p w:rsidR="006D0314" w:rsidRDefault="006D0314" w:rsidP="006D0314">
      <w:pPr>
        <w:pStyle w:val="ListParagraph"/>
        <w:numPr>
          <w:ilvl w:val="0"/>
          <w:numId w:val="2"/>
        </w:numPr>
        <w:spacing w:before="60" w:after="60" w:line="276" w:lineRule="auto"/>
        <w:rPr>
          <w:rFonts w:ascii="Gill Sans MT" w:hAnsi="Gill Sans MT"/>
          <w:sz w:val="24"/>
          <w:szCs w:val="24"/>
        </w:rPr>
      </w:pPr>
      <w:r>
        <w:rPr>
          <w:rFonts w:ascii="Gill Sans MT" w:hAnsi="Gill Sans MT"/>
          <w:sz w:val="24"/>
          <w:szCs w:val="24"/>
        </w:rPr>
        <w:t xml:space="preserve">The name and address of the agency </w:t>
      </w:r>
    </w:p>
    <w:p w:rsidR="006D0314" w:rsidRDefault="006D0314" w:rsidP="006D0314">
      <w:pPr>
        <w:pStyle w:val="ListParagraph"/>
        <w:numPr>
          <w:ilvl w:val="0"/>
          <w:numId w:val="2"/>
        </w:numPr>
        <w:spacing w:before="60" w:after="60" w:line="276" w:lineRule="auto"/>
        <w:rPr>
          <w:rFonts w:ascii="Gill Sans MT" w:hAnsi="Gill Sans MT"/>
          <w:sz w:val="24"/>
          <w:szCs w:val="24"/>
        </w:rPr>
      </w:pPr>
      <w:r>
        <w:rPr>
          <w:rFonts w:ascii="Gill Sans MT" w:hAnsi="Gill Sans MT"/>
          <w:sz w:val="24"/>
          <w:szCs w:val="24"/>
        </w:rPr>
        <w:t>The agency code</w:t>
      </w:r>
    </w:p>
    <w:p w:rsidR="006D0314" w:rsidRDefault="006D0314" w:rsidP="006D0314">
      <w:pPr>
        <w:pStyle w:val="ListParagraph"/>
        <w:numPr>
          <w:ilvl w:val="0"/>
          <w:numId w:val="2"/>
        </w:numPr>
        <w:spacing w:before="60" w:after="60" w:line="276" w:lineRule="auto"/>
        <w:rPr>
          <w:rFonts w:ascii="Gill Sans MT" w:hAnsi="Gill Sans MT"/>
          <w:sz w:val="24"/>
          <w:szCs w:val="24"/>
        </w:rPr>
      </w:pPr>
      <w:r>
        <w:rPr>
          <w:rFonts w:ascii="Gill Sans MT" w:hAnsi="Gill Sans MT"/>
          <w:sz w:val="24"/>
          <w:szCs w:val="24"/>
        </w:rPr>
        <w:t>Each agency site and the site ID code</w:t>
      </w:r>
    </w:p>
    <w:p w:rsidR="006D0314" w:rsidRDefault="006D0314" w:rsidP="006D0314">
      <w:pPr>
        <w:rPr>
          <w:rFonts w:ascii="Gill Sans MT" w:hAnsi="Gill Sans MT"/>
          <w:b/>
          <w:bCs/>
          <w:i/>
          <w:iCs/>
          <w:sz w:val="28"/>
          <w:szCs w:val="28"/>
          <w:u w:val="single"/>
        </w:rPr>
      </w:pPr>
      <w:r>
        <w:rPr>
          <w:rFonts w:ascii="Gill Sans MT" w:hAnsi="Gill Sans MT"/>
          <w:b/>
          <w:bCs/>
          <w:i/>
          <w:iCs/>
          <w:sz w:val="28"/>
          <w:szCs w:val="28"/>
          <w:u w:val="single"/>
        </w:rPr>
        <w:t>The Fourth Task</w:t>
      </w:r>
    </w:p>
    <w:p w:rsidR="006D0314" w:rsidRDefault="006D0314" w:rsidP="006D0314">
      <w:pPr>
        <w:spacing w:before="60" w:after="60" w:line="276" w:lineRule="auto"/>
        <w:ind w:left="720"/>
        <w:rPr>
          <w:rFonts w:ascii="Gill Sans MT" w:hAnsi="Gill Sans MT"/>
          <w:sz w:val="24"/>
          <w:szCs w:val="24"/>
        </w:rPr>
      </w:pPr>
      <w:r>
        <w:rPr>
          <w:rFonts w:ascii="Gill Sans MT" w:hAnsi="Gill Sans MT"/>
          <w:color w:val="000000"/>
          <w:sz w:val="24"/>
          <w:szCs w:val="24"/>
        </w:rPr>
        <w:t xml:space="preserve">The following tasks are important to follow, and apply to either current </w:t>
      </w:r>
      <w:r>
        <w:rPr>
          <w:rFonts w:ascii="Gill Sans MT" w:hAnsi="Gill Sans MT"/>
          <w:sz w:val="24"/>
          <w:szCs w:val="24"/>
        </w:rPr>
        <w:t>STARS Coordinator</w:t>
      </w:r>
      <w:r>
        <w:rPr>
          <w:rFonts w:ascii="Gill Sans MT" w:hAnsi="Gill Sans MT"/>
          <w:color w:val="000000"/>
          <w:sz w:val="24"/>
          <w:szCs w:val="24"/>
        </w:rPr>
        <w:t>s</w:t>
      </w:r>
      <w:r>
        <w:rPr>
          <w:rFonts w:ascii="Gill Sans MT" w:hAnsi="Gill Sans MT"/>
          <w:sz w:val="24"/>
          <w:szCs w:val="24"/>
        </w:rPr>
        <w:t xml:space="preserve"> or</w:t>
      </w:r>
      <w:r>
        <w:rPr>
          <w:rFonts w:ascii="Gill Sans MT" w:hAnsi="Gill Sans MT"/>
          <w:color w:val="000000"/>
          <w:sz w:val="24"/>
          <w:szCs w:val="24"/>
        </w:rPr>
        <w:t xml:space="preserve"> “new” STARS Coordinators:</w:t>
      </w:r>
    </w:p>
    <w:p w:rsidR="006D0314" w:rsidRDefault="006D0314" w:rsidP="006D0314">
      <w:pPr>
        <w:pStyle w:val="ListParagraph"/>
        <w:numPr>
          <w:ilvl w:val="0"/>
          <w:numId w:val="3"/>
        </w:numPr>
        <w:rPr>
          <w:rFonts w:ascii="Gill Sans MT" w:hAnsi="Gill Sans MT"/>
          <w:sz w:val="24"/>
          <w:szCs w:val="24"/>
        </w:rPr>
      </w:pPr>
      <w:r>
        <w:rPr>
          <w:rFonts w:ascii="Gill Sans MT" w:hAnsi="Gill Sans MT"/>
          <w:sz w:val="24"/>
          <w:szCs w:val="24"/>
        </w:rPr>
        <w:t>Make sure that you can get into STARS and register your staff for trainings.</w:t>
      </w:r>
    </w:p>
    <w:p w:rsidR="006D0314" w:rsidRDefault="006D0314" w:rsidP="006D0314">
      <w:pPr>
        <w:pStyle w:val="ListParagraph"/>
        <w:numPr>
          <w:ilvl w:val="0"/>
          <w:numId w:val="3"/>
        </w:numPr>
        <w:rPr>
          <w:rFonts w:ascii="Gill Sans MT" w:hAnsi="Gill Sans MT"/>
          <w:sz w:val="24"/>
          <w:szCs w:val="24"/>
        </w:rPr>
      </w:pPr>
      <w:r>
        <w:rPr>
          <w:rFonts w:ascii="Gill Sans MT" w:hAnsi="Gill Sans MT"/>
          <w:sz w:val="24"/>
          <w:szCs w:val="24"/>
        </w:rPr>
        <w:t>Enroll absolutely every single person for pertinent  TrainingSpace classes.</w:t>
      </w:r>
    </w:p>
    <w:p w:rsidR="006D0314" w:rsidRDefault="006D0314" w:rsidP="006D0314">
      <w:pPr>
        <w:pStyle w:val="ListParagraph"/>
        <w:numPr>
          <w:ilvl w:val="0"/>
          <w:numId w:val="3"/>
        </w:numPr>
        <w:rPr>
          <w:rFonts w:ascii="Gill Sans MT" w:hAnsi="Gill Sans MT"/>
          <w:sz w:val="24"/>
          <w:szCs w:val="24"/>
        </w:rPr>
      </w:pPr>
      <w:r>
        <w:rPr>
          <w:rFonts w:ascii="Gill Sans MT" w:hAnsi="Gill Sans MT"/>
          <w:sz w:val="24"/>
          <w:szCs w:val="24"/>
        </w:rPr>
        <w:t>Once you have them registered, provide each caseworker with their password.</w:t>
      </w:r>
    </w:p>
    <w:p w:rsidR="006D0314" w:rsidRDefault="006D0314" w:rsidP="006D0314">
      <w:pPr>
        <w:pStyle w:val="ListParagraph"/>
        <w:numPr>
          <w:ilvl w:val="0"/>
          <w:numId w:val="3"/>
        </w:numPr>
        <w:rPr>
          <w:rFonts w:ascii="Gill Sans MT" w:hAnsi="Gill Sans MT"/>
          <w:sz w:val="24"/>
          <w:szCs w:val="24"/>
        </w:rPr>
      </w:pPr>
      <w:r>
        <w:rPr>
          <w:rFonts w:ascii="Gill Sans MT" w:hAnsi="Gill Sans MT"/>
          <w:sz w:val="24"/>
          <w:szCs w:val="24"/>
        </w:rPr>
        <w:t xml:space="preserve">Next, actually sit with them when they go to: </w:t>
      </w:r>
      <w:hyperlink r:id="rId10" w:history="1">
        <w:r>
          <w:rPr>
            <w:rStyle w:val="Hyperlink"/>
            <w:rFonts w:ascii="Gill Sans MT" w:hAnsi="Gill Sans MT"/>
            <w:sz w:val="24"/>
            <w:szCs w:val="24"/>
          </w:rPr>
          <w:t>www.TrainingSpace.org</w:t>
        </w:r>
      </w:hyperlink>
      <w:r>
        <w:rPr>
          <w:rFonts w:ascii="Gill Sans MT" w:hAnsi="Gill Sans MT"/>
          <w:sz w:val="24"/>
          <w:szCs w:val="24"/>
        </w:rPr>
        <w:t>, click on Login (upper right hand corner) and enter that password.</w:t>
      </w:r>
    </w:p>
    <w:p w:rsidR="006D0314" w:rsidRDefault="006D0314" w:rsidP="006D0314">
      <w:pPr>
        <w:pStyle w:val="ListParagraph"/>
        <w:numPr>
          <w:ilvl w:val="0"/>
          <w:numId w:val="3"/>
        </w:numPr>
        <w:rPr>
          <w:rFonts w:ascii="Gill Sans MT" w:hAnsi="Gill Sans MT"/>
          <w:sz w:val="24"/>
          <w:szCs w:val="24"/>
        </w:rPr>
      </w:pPr>
      <w:r>
        <w:rPr>
          <w:rFonts w:ascii="Gill Sans MT" w:hAnsi="Gill Sans MT"/>
          <w:sz w:val="24"/>
          <w:szCs w:val="24"/>
        </w:rPr>
        <w:t>They will then see the class(es) they are registered for on the left hand side of the page. When they click on the hyperlink, it will navigate to that training.</w:t>
      </w:r>
    </w:p>
    <w:p w:rsidR="006D0314" w:rsidRDefault="006D0314" w:rsidP="006D0314">
      <w:pPr>
        <w:pStyle w:val="ListParagraph"/>
        <w:numPr>
          <w:ilvl w:val="0"/>
          <w:numId w:val="3"/>
        </w:numPr>
        <w:rPr>
          <w:rFonts w:ascii="Gill Sans MT" w:hAnsi="Gill Sans MT"/>
          <w:sz w:val="24"/>
          <w:szCs w:val="24"/>
        </w:rPr>
      </w:pPr>
      <w:r>
        <w:rPr>
          <w:rFonts w:ascii="Gill Sans MT" w:hAnsi="Gill Sans MT"/>
          <w:sz w:val="24"/>
          <w:szCs w:val="24"/>
        </w:rPr>
        <w:t>You should also make sure that you have headsets with microphones that work.</w:t>
      </w:r>
    </w:p>
    <w:p w:rsidR="006D0314" w:rsidRDefault="006D0314" w:rsidP="006D0314">
      <w:pPr>
        <w:rPr>
          <w:rFonts w:ascii="Gill Sans MT" w:hAnsi="Gill Sans MT"/>
          <w:b/>
          <w:bCs/>
          <w:i/>
          <w:iCs/>
          <w:sz w:val="28"/>
          <w:szCs w:val="28"/>
          <w:u w:val="single"/>
        </w:rPr>
      </w:pPr>
      <w:r>
        <w:rPr>
          <w:rFonts w:ascii="Gill Sans MT" w:hAnsi="Gill Sans MT"/>
          <w:b/>
          <w:bCs/>
          <w:i/>
          <w:iCs/>
          <w:sz w:val="28"/>
          <w:szCs w:val="28"/>
          <w:u w:val="single"/>
        </w:rPr>
        <w:t>The F</w:t>
      </w:r>
      <w:r>
        <w:rPr>
          <w:rFonts w:ascii="Gill Sans MT" w:hAnsi="Gill Sans MT"/>
          <w:b/>
          <w:bCs/>
          <w:i/>
          <w:iCs/>
          <w:color w:val="000000"/>
          <w:sz w:val="28"/>
          <w:szCs w:val="28"/>
          <w:u w:val="single"/>
        </w:rPr>
        <w:t>ifth</w:t>
      </w:r>
      <w:r>
        <w:rPr>
          <w:rFonts w:ascii="Gill Sans MT" w:hAnsi="Gill Sans MT"/>
          <w:b/>
          <w:bCs/>
          <w:i/>
          <w:iCs/>
          <w:sz w:val="28"/>
          <w:szCs w:val="28"/>
          <w:u w:val="single"/>
        </w:rPr>
        <w:t xml:space="preserve"> Task</w:t>
      </w:r>
    </w:p>
    <w:p w:rsidR="006D0314" w:rsidRDefault="006D0314" w:rsidP="006D0314">
      <w:pPr>
        <w:ind w:left="720"/>
        <w:jc w:val="both"/>
        <w:rPr>
          <w:rFonts w:ascii="Gill Sans MT" w:hAnsi="Gill Sans MT"/>
          <w:sz w:val="24"/>
          <w:szCs w:val="24"/>
        </w:rPr>
      </w:pPr>
      <w:r>
        <w:rPr>
          <w:rFonts w:ascii="Gill Sans MT" w:hAnsi="Gill Sans MT"/>
          <w:b/>
          <w:bCs/>
          <w:sz w:val="24"/>
          <w:szCs w:val="24"/>
        </w:rPr>
        <w:t>A Comprehensive Guide to Accessing CONNECTIONS Online Training Courses</w:t>
      </w:r>
      <w:r>
        <w:rPr>
          <w:rFonts w:ascii="Gill Sans MT" w:hAnsi="Gill Sans MT"/>
          <w:sz w:val="24"/>
          <w:szCs w:val="24"/>
        </w:rPr>
        <w:t xml:space="preserve"> - This document is a comprehensive guide to accessing CONNECTIONS online training courses,</w:t>
      </w:r>
      <w:r>
        <w:rPr>
          <w:rFonts w:ascii="Gill Sans MT" w:hAnsi="Gill Sans MT"/>
          <w:color w:val="0000FF"/>
          <w:sz w:val="24"/>
          <w:szCs w:val="24"/>
        </w:rPr>
        <w:t xml:space="preserve"> </w:t>
      </w:r>
      <w:r>
        <w:rPr>
          <w:rFonts w:ascii="Gill Sans MT" w:hAnsi="Gill Sans MT"/>
          <w:color w:val="000000"/>
          <w:sz w:val="24"/>
          <w:szCs w:val="24"/>
        </w:rPr>
        <w:t>such as iLinc and web based trainings. </w:t>
      </w:r>
      <w:r>
        <w:rPr>
          <w:rFonts w:ascii="Gill Sans MT" w:hAnsi="Gill Sans MT"/>
          <w:color w:val="0000FF"/>
          <w:sz w:val="24"/>
          <w:szCs w:val="24"/>
        </w:rPr>
        <w:t xml:space="preserve"> </w:t>
      </w:r>
      <w:r>
        <w:rPr>
          <w:rFonts w:ascii="Gill Sans MT" w:hAnsi="Gill Sans MT"/>
          <w:color w:val="000000"/>
          <w:sz w:val="24"/>
          <w:szCs w:val="24"/>
        </w:rPr>
        <w:t>As the CONNECTIONS Transformation is rolled out, online training will be the main mode of training delivery</w:t>
      </w:r>
      <w:r>
        <w:rPr>
          <w:rStyle w:val="Strong"/>
          <w:rFonts w:ascii="Gill Sans MT" w:hAnsi="Gill Sans MT"/>
          <w:color w:val="000000"/>
          <w:sz w:val="24"/>
          <w:szCs w:val="24"/>
        </w:rPr>
        <w:t xml:space="preserve">. </w:t>
      </w:r>
      <w:r>
        <w:rPr>
          <w:rFonts w:ascii="Gill Sans MT" w:hAnsi="Gill Sans MT"/>
          <w:color w:val="000000"/>
          <w:sz w:val="24"/>
          <w:szCs w:val="24"/>
        </w:rPr>
        <w:lastRenderedPageBreak/>
        <w:t>This guide includes a general overview of taking an online training course, as well as information about:</w:t>
      </w:r>
    </w:p>
    <w:p w:rsidR="006D0314" w:rsidRDefault="006D0314" w:rsidP="006D0314">
      <w:pPr>
        <w:ind w:left="720"/>
        <w:rPr>
          <w:rFonts w:ascii="Gill Sans MT" w:hAnsi="Gill Sans MT"/>
          <w:color w:val="000000"/>
          <w:sz w:val="24"/>
          <w:szCs w:val="24"/>
        </w:rPr>
      </w:pPr>
      <w:r>
        <w:rPr>
          <w:rFonts w:ascii="Gill Sans MT" w:hAnsi="Gill Sans MT"/>
          <w:sz w:val="24"/>
          <w:szCs w:val="24"/>
        </w:rPr>
        <w:t xml:space="preserve">      -  how to access </w:t>
      </w:r>
      <w:r>
        <w:rPr>
          <w:rFonts w:ascii="Gill Sans MT" w:hAnsi="Gill Sans MT"/>
          <w:color w:val="000000"/>
          <w:sz w:val="24"/>
          <w:szCs w:val="24"/>
        </w:rPr>
        <w:t>iLinc and TrainingSpace (for WBTs)</w:t>
      </w:r>
      <w:r>
        <w:rPr>
          <w:rFonts w:ascii="Gill Sans MT" w:hAnsi="Gill Sans MT"/>
          <w:color w:val="0000FF"/>
          <w:sz w:val="24"/>
          <w:szCs w:val="24"/>
        </w:rPr>
        <w:t xml:space="preserve"> </w:t>
      </w:r>
      <w:r>
        <w:rPr>
          <w:rFonts w:ascii="Gill Sans MT" w:hAnsi="Gill Sans MT"/>
          <w:color w:val="000000"/>
          <w:sz w:val="24"/>
          <w:szCs w:val="24"/>
        </w:rPr>
        <w:t>sites,</w:t>
      </w:r>
    </w:p>
    <w:p w:rsidR="006D0314" w:rsidRDefault="006D0314" w:rsidP="006D0314">
      <w:pPr>
        <w:spacing w:before="100" w:beforeAutospacing="1" w:after="100" w:afterAutospacing="1"/>
        <w:ind w:left="720"/>
        <w:rPr>
          <w:rFonts w:ascii="Gill Sans MT" w:hAnsi="Gill Sans MT"/>
          <w:color w:val="000000"/>
          <w:sz w:val="24"/>
          <w:szCs w:val="24"/>
        </w:rPr>
      </w:pPr>
      <w:r>
        <w:rPr>
          <w:rFonts w:ascii="Gill Sans MT" w:hAnsi="Gill Sans MT"/>
          <w:sz w:val="24"/>
          <w:szCs w:val="24"/>
        </w:rPr>
        <w:t>      -  New York State Directory Services accounts</w:t>
      </w:r>
      <w:r>
        <w:rPr>
          <w:rFonts w:ascii="Gill Sans MT" w:hAnsi="Gill Sans MT"/>
          <w:color w:val="000000"/>
          <w:sz w:val="24"/>
          <w:szCs w:val="24"/>
        </w:rPr>
        <w:t xml:space="preserve"> for TrainingSpace and iLinc  accounts,   </w:t>
      </w:r>
    </w:p>
    <w:p w:rsidR="006D0314" w:rsidRDefault="006D0314" w:rsidP="006D0314">
      <w:pPr>
        <w:spacing w:before="100" w:beforeAutospacing="1" w:after="100" w:afterAutospacing="1"/>
        <w:ind w:left="720"/>
        <w:rPr>
          <w:rFonts w:ascii="Gill Sans MT" w:hAnsi="Gill Sans MT"/>
          <w:sz w:val="24"/>
          <w:szCs w:val="24"/>
        </w:rPr>
      </w:pPr>
      <w:r>
        <w:rPr>
          <w:rFonts w:ascii="Gill Sans MT" w:hAnsi="Gill Sans MT"/>
          <w:color w:val="000000"/>
          <w:sz w:val="24"/>
          <w:szCs w:val="24"/>
        </w:rPr>
        <w:t xml:space="preserve">      </w:t>
      </w:r>
      <w:r>
        <w:rPr>
          <w:rFonts w:ascii="Gill Sans MT" w:hAnsi="Gill Sans MT"/>
          <w:sz w:val="24"/>
          <w:szCs w:val="24"/>
        </w:rPr>
        <w:t xml:space="preserve"> -  STARS as well as TrainingSpace, iLinc and much more!  </w:t>
      </w:r>
    </w:p>
    <w:p w:rsidR="006D0314" w:rsidRDefault="006D0314" w:rsidP="006D0314">
      <w:pPr>
        <w:spacing w:before="100" w:beforeAutospacing="1" w:after="100" w:afterAutospacing="1"/>
        <w:ind w:left="720"/>
        <w:rPr>
          <w:rFonts w:ascii="Gill Sans MT" w:hAnsi="Gill Sans MT"/>
          <w:sz w:val="24"/>
          <w:szCs w:val="24"/>
        </w:rPr>
      </w:pPr>
      <w:r>
        <w:rPr>
          <w:rFonts w:ascii="Gill Sans MT" w:hAnsi="Gill Sans MT"/>
          <w:sz w:val="24"/>
          <w:szCs w:val="24"/>
        </w:rPr>
        <w:t>We urge you to share this guide with all the individuals in your agency who deal with CONNECTIONS</w:t>
      </w:r>
      <w:r>
        <w:rPr>
          <w:rFonts w:ascii="Gill Sans MT" w:hAnsi="Gill Sans MT"/>
          <w:color w:val="0000FF"/>
          <w:sz w:val="24"/>
          <w:szCs w:val="24"/>
        </w:rPr>
        <w:t xml:space="preserve">.  </w:t>
      </w:r>
      <w:r>
        <w:rPr>
          <w:rFonts w:ascii="Gill Sans MT" w:hAnsi="Gill Sans MT"/>
          <w:color w:val="000000"/>
          <w:sz w:val="24"/>
          <w:szCs w:val="24"/>
        </w:rPr>
        <w:t xml:space="preserve">It will serve as an excellent basic resource to </w:t>
      </w:r>
      <w:r>
        <w:rPr>
          <w:rFonts w:ascii="Gill Sans MT" w:hAnsi="Gill Sans MT"/>
          <w:sz w:val="24"/>
          <w:szCs w:val="24"/>
        </w:rPr>
        <w:t>prepare for the</w:t>
      </w:r>
      <w:r>
        <w:rPr>
          <w:rFonts w:ascii="Gill Sans MT" w:hAnsi="Gill Sans MT"/>
          <w:color w:val="0000FF"/>
          <w:sz w:val="24"/>
          <w:szCs w:val="24"/>
        </w:rPr>
        <w:t xml:space="preserve"> </w:t>
      </w:r>
      <w:r>
        <w:rPr>
          <w:rFonts w:ascii="Gill Sans MT" w:hAnsi="Gill Sans MT"/>
          <w:color w:val="000000"/>
          <w:sz w:val="24"/>
          <w:szCs w:val="24"/>
        </w:rPr>
        <w:t>training in support of the</w:t>
      </w:r>
      <w:r>
        <w:rPr>
          <w:rFonts w:ascii="Gill Sans MT" w:hAnsi="Gill Sans MT"/>
          <w:sz w:val="24"/>
          <w:szCs w:val="24"/>
        </w:rPr>
        <w:t xml:space="preserve"> future application transformation. For your convenience, the guide is attached above</w:t>
      </w:r>
      <w:r>
        <w:rPr>
          <w:rFonts w:ascii="Gill Sans MT" w:hAnsi="Gill Sans MT"/>
          <w:color w:val="000000"/>
          <w:sz w:val="24"/>
          <w:szCs w:val="24"/>
        </w:rPr>
        <w:t xml:space="preserve"> (titled:  </w:t>
      </w:r>
      <w:r>
        <w:rPr>
          <w:rFonts w:ascii="Gill Sans MT" w:hAnsi="Gill Sans MT"/>
          <w:i/>
          <w:iCs/>
          <w:color w:val="000000"/>
          <w:sz w:val="24"/>
          <w:szCs w:val="24"/>
        </w:rPr>
        <w:t>LDAP Training Space –7-13-10</w:t>
      </w:r>
      <w:r>
        <w:rPr>
          <w:rFonts w:ascii="Gill Sans MT" w:hAnsi="Gill Sans MT"/>
          <w:color w:val="000000"/>
          <w:sz w:val="24"/>
          <w:szCs w:val="24"/>
        </w:rPr>
        <w:t>)</w:t>
      </w:r>
      <w:r>
        <w:rPr>
          <w:rFonts w:ascii="Gill Sans MT" w:hAnsi="Gill Sans MT"/>
          <w:sz w:val="24"/>
          <w:szCs w:val="24"/>
        </w:rPr>
        <w:t>.</w:t>
      </w:r>
    </w:p>
    <w:p w:rsidR="006D0314" w:rsidRDefault="006D0314" w:rsidP="006D0314">
      <w:pPr>
        <w:spacing w:before="100" w:beforeAutospacing="1" w:after="100" w:afterAutospacing="1"/>
        <w:ind w:left="720"/>
        <w:rPr>
          <w:rFonts w:ascii="Gill Sans MT" w:hAnsi="Gill Sans MT"/>
          <w:sz w:val="24"/>
          <w:szCs w:val="24"/>
        </w:rPr>
      </w:pPr>
      <w:r>
        <w:rPr>
          <w:rFonts w:ascii="Gill Sans MT" w:hAnsi="Gill Sans MT"/>
          <w:b/>
          <w:bCs/>
          <w:sz w:val="24"/>
          <w:szCs w:val="24"/>
        </w:rPr>
        <w:t>A note to pass on to Supervisors:</w:t>
      </w:r>
      <w:r>
        <w:rPr>
          <w:rFonts w:ascii="Gill Sans MT" w:hAnsi="Gill Sans MT"/>
          <w:sz w:val="24"/>
          <w:szCs w:val="24"/>
        </w:rPr>
        <w:t xml:space="preserve"> Supervisor(s) need to enroll in the class Intro to iLinc (iLinc is sometimes also referred to as Learn Link). The Intro class teaches everyone the basic concepts so that when they take the actual CONNECTIONS iLinc classes, they’ll be familiar with how to ask questions and answer them.  Please try to schedule the Intro to iLinc for sometime in the month of October.</w:t>
      </w:r>
    </w:p>
    <w:p w:rsidR="0086401D" w:rsidRDefault="0086401D"/>
    <w:sectPr w:rsidR="0086401D" w:rsidSect="0086401D">
      <w:footerReference w:type="default" r:id="rId11"/>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441B1" w:rsidRDefault="00A441B1" w:rsidP="006D0314">
      <w:r>
        <w:separator/>
      </w:r>
    </w:p>
  </w:endnote>
  <w:endnote w:type="continuationSeparator" w:id="0">
    <w:p w:rsidR="00A441B1" w:rsidRDefault="00A441B1" w:rsidP="006D031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Gill Sans MT">
    <w:panose1 w:val="020B0502020104020203"/>
    <w:charset w:val="00"/>
    <w:family w:val="swiss"/>
    <w:pitch w:val="variable"/>
    <w:sig w:usb0="00000007" w:usb1="00000000" w:usb2="00000000" w:usb3="00000000" w:csb0="00000003"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0314" w:rsidRDefault="006D0314">
    <w:pPr>
      <w:pStyle w:val="Footer"/>
    </w:pPr>
    <w:r>
      <w:t>dated:  October  7, 2010</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441B1" w:rsidRDefault="00A441B1" w:rsidP="006D0314">
      <w:r>
        <w:separator/>
      </w:r>
    </w:p>
  </w:footnote>
  <w:footnote w:type="continuationSeparator" w:id="0">
    <w:p w:rsidR="00A441B1" w:rsidRDefault="00A441B1" w:rsidP="006D031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4305668"/>
    <w:multiLevelType w:val="hybridMultilevel"/>
    <w:tmpl w:val="470AC2F8"/>
    <w:lvl w:ilvl="0" w:tplc="04090001">
      <w:start w:val="1"/>
      <w:numFmt w:val="bullet"/>
      <w:lvlText w:val=""/>
      <w:lvlJc w:val="left"/>
      <w:pPr>
        <w:ind w:left="180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nsid w:val="49381D1B"/>
    <w:multiLevelType w:val="hybridMultilevel"/>
    <w:tmpl w:val="0AC8D590"/>
    <w:lvl w:ilvl="0" w:tplc="04090001">
      <w:start w:val="1"/>
      <w:numFmt w:val="bullet"/>
      <w:lvlText w:val=""/>
      <w:lvlJc w:val="left"/>
      <w:pPr>
        <w:ind w:left="25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nsid w:val="6C606978"/>
    <w:multiLevelType w:val="hybridMultilevel"/>
    <w:tmpl w:val="45AC2918"/>
    <w:lvl w:ilvl="0" w:tplc="04090005">
      <w:start w:val="1"/>
      <w:numFmt w:val="bullet"/>
      <w:lvlText w:val=""/>
      <w:lvlJc w:val="left"/>
      <w:pPr>
        <w:tabs>
          <w:tab w:val="num" w:pos="1800"/>
        </w:tabs>
        <w:ind w:left="1800" w:hanging="360"/>
      </w:pPr>
      <w:rPr>
        <w:rFonts w:ascii="Wingdings" w:hAnsi="Wingdings" w:hint="default"/>
      </w:rPr>
    </w:lvl>
    <w:lvl w:ilvl="1" w:tplc="3ED259FC">
      <w:start w:val="291"/>
      <w:numFmt w:val="bullet"/>
      <w:lvlText w:val="–"/>
      <w:lvlJc w:val="left"/>
      <w:pPr>
        <w:tabs>
          <w:tab w:val="num" w:pos="2880"/>
        </w:tabs>
        <w:ind w:left="2880" w:hanging="360"/>
      </w:pPr>
      <w:rPr>
        <w:rFonts w:ascii="Times New Roman" w:hAnsi="Times New Roman" w:cs="Times New Roman" w:hint="default"/>
      </w:rPr>
    </w:lvl>
    <w:lvl w:ilvl="2" w:tplc="6E4CFBFA">
      <w:start w:val="291"/>
      <w:numFmt w:val="bullet"/>
      <w:lvlText w:val="•"/>
      <w:lvlJc w:val="left"/>
      <w:pPr>
        <w:tabs>
          <w:tab w:val="num" w:pos="3600"/>
        </w:tabs>
        <w:ind w:left="3600" w:hanging="360"/>
      </w:pPr>
      <w:rPr>
        <w:rFonts w:ascii="Times New Roman" w:hAnsi="Times New Roman" w:cs="Times New Roman" w:hint="default"/>
      </w:rPr>
    </w:lvl>
    <w:lvl w:ilvl="3" w:tplc="65A6E7BC">
      <w:start w:val="1"/>
      <w:numFmt w:val="decimal"/>
      <w:lvlText w:val="%4."/>
      <w:lvlJc w:val="left"/>
      <w:pPr>
        <w:tabs>
          <w:tab w:val="num" w:pos="4320"/>
        </w:tabs>
        <w:ind w:left="4320" w:hanging="360"/>
      </w:pPr>
    </w:lvl>
    <w:lvl w:ilvl="4" w:tplc="CEFAD1E0">
      <w:start w:val="1"/>
      <w:numFmt w:val="decimal"/>
      <w:lvlText w:val="%5."/>
      <w:lvlJc w:val="left"/>
      <w:pPr>
        <w:tabs>
          <w:tab w:val="num" w:pos="5040"/>
        </w:tabs>
        <w:ind w:left="5040" w:hanging="360"/>
      </w:pPr>
    </w:lvl>
    <w:lvl w:ilvl="5" w:tplc="2F86A598">
      <w:start w:val="1"/>
      <w:numFmt w:val="decimal"/>
      <w:lvlText w:val="%6."/>
      <w:lvlJc w:val="left"/>
      <w:pPr>
        <w:tabs>
          <w:tab w:val="num" w:pos="5760"/>
        </w:tabs>
        <w:ind w:left="5760" w:hanging="360"/>
      </w:pPr>
    </w:lvl>
    <w:lvl w:ilvl="6" w:tplc="4A14603A">
      <w:start w:val="1"/>
      <w:numFmt w:val="decimal"/>
      <w:lvlText w:val="%7."/>
      <w:lvlJc w:val="left"/>
      <w:pPr>
        <w:tabs>
          <w:tab w:val="num" w:pos="6480"/>
        </w:tabs>
        <w:ind w:left="6480" w:hanging="360"/>
      </w:pPr>
    </w:lvl>
    <w:lvl w:ilvl="7" w:tplc="F01E5CA0">
      <w:start w:val="1"/>
      <w:numFmt w:val="decimal"/>
      <w:lvlText w:val="%8."/>
      <w:lvlJc w:val="left"/>
      <w:pPr>
        <w:tabs>
          <w:tab w:val="num" w:pos="7200"/>
        </w:tabs>
        <w:ind w:left="7200" w:hanging="360"/>
      </w:pPr>
    </w:lvl>
    <w:lvl w:ilvl="8" w:tplc="F104D0CE">
      <w:start w:val="1"/>
      <w:numFmt w:val="decimal"/>
      <w:lvlText w:val="%9."/>
      <w:lvlJc w:val="left"/>
      <w:pPr>
        <w:tabs>
          <w:tab w:val="num" w:pos="7920"/>
        </w:tabs>
        <w:ind w:left="7920" w:hanging="360"/>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1"/>
    <w:footnote w:id="0"/>
  </w:footnotePr>
  <w:endnotePr>
    <w:endnote w:id="-1"/>
    <w:endnote w:id="0"/>
  </w:endnotePr>
  <w:compat/>
  <w:rsids>
    <w:rsidRoot w:val="006D0314"/>
    <w:rsid w:val="006D0314"/>
    <w:rsid w:val="00722DAD"/>
    <w:rsid w:val="00816F3D"/>
    <w:rsid w:val="0086401D"/>
    <w:rsid w:val="00A441B1"/>
    <w:rsid w:val="00B6709A"/>
    <w:rsid w:val="00FE78E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0314"/>
    <w:pPr>
      <w:spacing w:after="0" w:line="240" w:lineRule="auto"/>
    </w:pPr>
    <w:rPr>
      <w:rFonts w:ascii="Calibri" w:hAnsi="Calibri" w:cs="Times New Roman"/>
    </w:rPr>
  </w:style>
  <w:style w:type="paragraph" w:styleId="Heading2">
    <w:name w:val="heading 2"/>
    <w:basedOn w:val="Normal"/>
    <w:link w:val="Heading2Char"/>
    <w:uiPriority w:val="9"/>
    <w:semiHidden/>
    <w:unhideWhenUsed/>
    <w:qFormat/>
    <w:rsid w:val="006D0314"/>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6D0314"/>
    <w:rPr>
      <w:rFonts w:ascii="Arial" w:hAnsi="Arial" w:cs="Arial"/>
      <w:b/>
      <w:bCs/>
      <w:i/>
      <w:iCs/>
      <w:sz w:val="28"/>
      <w:szCs w:val="28"/>
    </w:rPr>
  </w:style>
  <w:style w:type="character" w:styleId="Hyperlink">
    <w:name w:val="Hyperlink"/>
    <w:basedOn w:val="DefaultParagraphFont"/>
    <w:uiPriority w:val="99"/>
    <w:semiHidden/>
    <w:unhideWhenUsed/>
    <w:rsid w:val="006D0314"/>
    <w:rPr>
      <w:color w:val="0000FF"/>
      <w:u w:val="single"/>
    </w:rPr>
  </w:style>
  <w:style w:type="paragraph" w:styleId="ListParagraph">
    <w:name w:val="List Paragraph"/>
    <w:basedOn w:val="Normal"/>
    <w:uiPriority w:val="34"/>
    <w:qFormat/>
    <w:rsid w:val="006D0314"/>
    <w:pPr>
      <w:ind w:left="720"/>
    </w:pPr>
  </w:style>
  <w:style w:type="character" w:styleId="Strong">
    <w:name w:val="Strong"/>
    <w:basedOn w:val="DefaultParagraphFont"/>
    <w:uiPriority w:val="22"/>
    <w:qFormat/>
    <w:rsid w:val="006D0314"/>
    <w:rPr>
      <w:b/>
      <w:bCs/>
    </w:rPr>
  </w:style>
  <w:style w:type="paragraph" w:styleId="Header">
    <w:name w:val="header"/>
    <w:basedOn w:val="Normal"/>
    <w:link w:val="HeaderChar"/>
    <w:uiPriority w:val="99"/>
    <w:semiHidden/>
    <w:unhideWhenUsed/>
    <w:rsid w:val="006D0314"/>
    <w:pPr>
      <w:tabs>
        <w:tab w:val="center" w:pos="4680"/>
        <w:tab w:val="right" w:pos="9360"/>
      </w:tabs>
    </w:pPr>
  </w:style>
  <w:style w:type="character" w:customStyle="1" w:styleId="HeaderChar">
    <w:name w:val="Header Char"/>
    <w:basedOn w:val="DefaultParagraphFont"/>
    <w:link w:val="Header"/>
    <w:uiPriority w:val="99"/>
    <w:semiHidden/>
    <w:rsid w:val="006D0314"/>
    <w:rPr>
      <w:rFonts w:ascii="Calibri" w:hAnsi="Calibri" w:cs="Times New Roman"/>
    </w:rPr>
  </w:style>
  <w:style w:type="paragraph" w:styleId="Footer">
    <w:name w:val="footer"/>
    <w:basedOn w:val="Normal"/>
    <w:link w:val="FooterChar"/>
    <w:uiPriority w:val="99"/>
    <w:semiHidden/>
    <w:unhideWhenUsed/>
    <w:rsid w:val="006D0314"/>
    <w:pPr>
      <w:tabs>
        <w:tab w:val="center" w:pos="4680"/>
        <w:tab w:val="right" w:pos="9360"/>
      </w:tabs>
    </w:pPr>
  </w:style>
  <w:style w:type="character" w:customStyle="1" w:styleId="FooterChar">
    <w:name w:val="Footer Char"/>
    <w:basedOn w:val="DefaultParagraphFont"/>
    <w:link w:val="Footer"/>
    <w:uiPriority w:val="99"/>
    <w:semiHidden/>
    <w:rsid w:val="006D0314"/>
    <w:rPr>
      <w:rFonts w:ascii="Calibri" w:hAnsi="Calibri" w:cs="Times New Roman"/>
    </w:rPr>
  </w:style>
</w:styles>
</file>

<file path=word/webSettings.xml><?xml version="1.0" encoding="utf-8"?>
<w:webSettings xmlns:r="http://schemas.openxmlformats.org/officeDocument/2006/relationships" xmlns:w="http://schemas.openxmlformats.org/wordprocessingml/2006/main">
  <w:divs>
    <w:div w:id="207318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eff.Liebig@ocfs.state.ny.u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JudyR@BSC-CDHS.ORG"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TrainingSpace.org" TargetMode="External"/><Relationship Id="rId4" Type="http://schemas.openxmlformats.org/officeDocument/2006/relationships/webSettings" Target="webSettings.xml"/><Relationship Id="rId9" Type="http://schemas.openxmlformats.org/officeDocument/2006/relationships/hyperlink" Target="mailto:Jim.Djernes@ocfs.state.ny.u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933</Words>
  <Characters>5323</Characters>
  <Application>Microsoft Office Word</Application>
  <DocSecurity>0</DocSecurity>
  <Lines>44</Lines>
  <Paragraphs>12</Paragraphs>
  <ScaleCrop>false</ScaleCrop>
  <Company>New York State</Company>
  <LinksUpToDate>false</LinksUpToDate>
  <CharactersWithSpaces>6244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ay3630</dc:creator>
  <cp:keywords/>
  <dc:description/>
  <cp:lastModifiedBy>ay3630</cp:lastModifiedBy>
  <cp:revision>2</cp:revision>
  <dcterms:created xsi:type="dcterms:W3CDTF">2010-11-22T21:17:00Z</dcterms:created>
  <dcterms:modified xsi:type="dcterms:W3CDTF">2010-11-22T21:19:00Z</dcterms:modified>
</cp:coreProperties>
</file>